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DE3FB" w14:textId="7C47D9FC" w:rsidR="00405207" w:rsidRPr="009807AD" w:rsidRDefault="00405207" w:rsidP="00405207">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9</w:t>
      </w:r>
      <w:r w:rsidRPr="009807AD">
        <w:rPr>
          <w:rFonts w:ascii="Arial" w:hAnsi="Arial" w:cs="Arial"/>
          <w:b/>
          <w:i/>
          <w:noProof/>
        </w:rPr>
        <w:tab/>
        <w:t>S3-24</w:t>
      </w:r>
      <w:r w:rsidR="00F57B6A">
        <w:rPr>
          <w:rFonts w:ascii="Arial" w:hAnsi="Arial" w:cs="Arial"/>
          <w:b/>
          <w:i/>
          <w:noProof/>
        </w:rPr>
        <w:t>5120</w:t>
      </w:r>
    </w:p>
    <w:p w14:paraId="1F0BA667" w14:textId="0452CAF0" w:rsidR="0010401F" w:rsidRDefault="00405207" w:rsidP="00405207">
      <w:pPr>
        <w:keepNext/>
        <w:pBdr>
          <w:bottom w:val="single" w:sz="4" w:space="1" w:color="auto"/>
        </w:pBdr>
        <w:tabs>
          <w:tab w:val="right" w:pos="9639"/>
        </w:tabs>
        <w:outlineLvl w:val="0"/>
        <w:rPr>
          <w:rFonts w:ascii="Arial" w:hAnsi="Arial" w:cs="Arial"/>
          <w:b/>
          <w:sz w:val="24"/>
        </w:rPr>
      </w:pPr>
      <w:r>
        <w:rPr>
          <w:rFonts w:ascii="Arial" w:hAnsi="Arial" w:cs="Arial"/>
          <w:b/>
          <w:bCs/>
        </w:rPr>
        <w:t>Orlan</w:t>
      </w:r>
      <w:r w:rsidR="009A0C3F">
        <w:rPr>
          <w:rFonts w:ascii="Arial" w:hAnsi="Arial" w:cs="Arial"/>
          <w:b/>
          <w:bCs/>
        </w:rPr>
        <w:t>d</w:t>
      </w:r>
      <w:r>
        <w:rPr>
          <w:rFonts w:ascii="Arial" w:hAnsi="Arial" w:cs="Arial"/>
          <w:b/>
          <w:bCs/>
        </w:rPr>
        <w:t>o, USA  11 - 15 November</w:t>
      </w:r>
      <w:r w:rsidRPr="009807AD">
        <w:rPr>
          <w:rFonts w:ascii="Arial" w:hAnsi="Arial" w:cs="Arial"/>
          <w:b/>
          <w:bCs/>
        </w:rPr>
        <w:t xml:space="preserve"> 202</w:t>
      </w:r>
      <w:r>
        <w:rPr>
          <w:rFonts w:ascii="Arial" w:hAnsi="Arial" w:cs="Arial"/>
          <w:b/>
          <w:bCs/>
        </w:rPr>
        <w:t>4</w:t>
      </w:r>
    </w:p>
    <w:p w14:paraId="1CFB77B7" w14:textId="52EACCD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31528">
        <w:rPr>
          <w:rFonts w:ascii="Arial" w:hAnsi="Arial"/>
          <w:b/>
          <w:lang w:val="en-US"/>
        </w:rPr>
        <w:t>Nokia, Nokia Shanghai Bell</w:t>
      </w:r>
    </w:p>
    <w:p w14:paraId="762C6717" w14:textId="78DA747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C26B5" w:rsidRPr="00EC26B5">
        <w:rPr>
          <w:rFonts w:ascii="Arial" w:hAnsi="Arial" w:cs="Arial"/>
          <w:b/>
        </w:rPr>
        <w:t>Remove ENs of solution#3 for KI#1</w:t>
      </w:r>
    </w:p>
    <w:p w14:paraId="207BE5BA" w14:textId="6F8349F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C28DA86" w14:textId="1E1D90D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445B">
        <w:rPr>
          <w:rFonts w:ascii="Arial" w:hAnsi="Arial"/>
          <w:b/>
        </w:rPr>
        <w:t>5.</w:t>
      </w:r>
      <w:r w:rsidR="00022B92">
        <w:rPr>
          <w:rFonts w:ascii="Arial" w:hAnsi="Arial"/>
          <w:b/>
        </w:rPr>
        <w:t>2</w:t>
      </w:r>
    </w:p>
    <w:p w14:paraId="56542B3B" w14:textId="77777777" w:rsidR="00C022E3" w:rsidRDefault="00C022E3">
      <w:pPr>
        <w:pStyle w:val="Heading1"/>
      </w:pPr>
      <w:r>
        <w:t>1</w:t>
      </w:r>
      <w:r>
        <w:tab/>
        <w:t>Decision/action requested</w:t>
      </w:r>
    </w:p>
    <w:p w14:paraId="760B6D7E" w14:textId="45B9C06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5F445B">
        <w:rPr>
          <w:b/>
          <w:i/>
        </w:rPr>
        <w:t xml:space="preserve">t is required to approve </w:t>
      </w:r>
      <w:r w:rsidR="00EC26B5">
        <w:rPr>
          <w:b/>
          <w:i/>
        </w:rPr>
        <w:t>the change</w:t>
      </w:r>
      <w:r w:rsidR="005F445B">
        <w:rPr>
          <w:b/>
          <w:i/>
        </w:rPr>
        <w:t xml:space="preserve"> pr</w:t>
      </w:r>
      <w:r w:rsidR="00E43BB2">
        <w:rPr>
          <w:b/>
          <w:i/>
        </w:rPr>
        <w:t>oposal for</w:t>
      </w:r>
      <w:r w:rsidR="009E0D06">
        <w:rPr>
          <w:b/>
          <w:i/>
        </w:rPr>
        <w:t xml:space="preserve"> TR 33.790</w:t>
      </w:r>
    </w:p>
    <w:p w14:paraId="2F746CAA" w14:textId="77777777" w:rsidR="00C022E3" w:rsidRDefault="00C022E3">
      <w:pPr>
        <w:pStyle w:val="Heading1"/>
      </w:pPr>
      <w:r>
        <w:t>2</w:t>
      </w:r>
      <w:r>
        <w:tab/>
        <w:t>References</w:t>
      </w:r>
    </w:p>
    <w:p w14:paraId="391F31D9" w14:textId="77777777" w:rsidR="00D16EF0" w:rsidRPr="00D16EF0" w:rsidRDefault="00D16EF0" w:rsidP="00D16EF0">
      <w:pPr>
        <w:pStyle w:val="Reference"/>
      </w:pPr>
      <w:r w:rsidRPr="00D16EF0">
        <w:t>[1]</w:t>
      </w:r>
      <w:r w:rsidRPr="00D16EF0">
        <w:tab/>
        <w:t>3GPP TR 23.700-77: "Study on system architecture for next generation real time communication services; Phase 2"</w:t>
      </w:r>
    </w:p>
    <w:p w14:paraId="7CC8224D" w14:textId="77777777" w:rsidR="00D16EF0" w:rsidRPr="00D16EF0" w:rsidRDefault="00D16EF0" w:rsidP="00D16EF0">
      <w:pPr>
        <w:pStyle w:val="Reference"/>
      </w:pPr>
      <w:r w:rsidRPr="00D16EF0">
        <w:t>[2]</w:t>
      </w:r>
      <w:r w:rsidRPr="00D16EF0">
        <w:tab/>
        <w:t>3GPP TR 33.790: "Study on the security support for the next generation real time communication services phase 2"</w:t>
      </w:r>
    </w:p>
    <w:p w14:paraId="2F1FAC69" w14:textId="0D2592AD" w:rsidR="00D16EF0" w:rsidRPr="003450C7" w:rsidRDefault="00D16EF0" w:rsidP="005F445B">
      <w:pPr>
        <w:pStyle w:val="Reference"/>
      </w:pPr>
      <w:r>
        <w:t>[3]</w:t>
      </w:r>
      <w:r>
        <w:tab/>
      </w:r>
      <w:r w:rsidR="0024225D" w:rsidRPr="0024225D">
        <w:t>S2-2411009</w:t>
      </w:r>
      <w:r w:rsidR="0024225D">
        <w:t xml:space="preserve">: </w:t>
      </w:r>
      <w:r w:rsidR="0024225D" w:rsidRPr="0024225D">
        <w:t xml:space="preserve"> </w:t>
      </w:r>
      <w:r w:rsidR="003354E0">
        <w:t xml:space="preserve">CR for KI#4 to support </w:t>
      </w:r>
      <w:r w:rsidR="003354E0" w:rsidRPr="003354E0">
        <w:t xml:space="preserve">of </w:t>
      </w:r>
      <w:proofErr w:type="gramStart"/>
      <w:r w:rsidR="003354E0" w:rsidRPr="003354E0">
        <w:t>third party</w:t>
      </w:r>
      <w:proofErr w:type="gramEnd"/>
      <w:r w:rsidR="003354E0" w:rsidRPr="003354E0">
        <w:t xml:space="preserve"> user identity information in IMS</w:t>
      </w:r>
    </w:p>
    <w:p w14:paraId="38A984DA" w14:textId="77777777" w:rsidR="00C022E3" w:rsidRDefault="00C022E3">
      <w:pPr>
        <w:pStyle w:val="Heading1"/>
      </w:pPr>
      <w:r>
        <w:t>3</w:t>
      </w:r>
      <w:r>
        <w:tab/>
        <w:t>Rationale</w:t>
      </w:r>
    </w:p>
    <w:p w14:paraId="587B9171" w14:textId="248A48D2" w:rsidR="00D13702" w:rsidRDefault="00121D4C" w:rsidP="009421F7">
      <w:r>
        <w:t xml:space="preserve">CR </w:t>
      </w:r>
      <w:r w:rsidR="00827F39">
        <w:t>(</w:t>
      </w:r>
      <w:r w:rsidR="00827F39" w:rsidRPr="0024225D">
        <w:t>S2-2411009</w:t>
      </w:r>
      <w:r w:rsidR="00827F39">
        <w:t xml:space="preserve">[3]) </w:t>
      </w:r>
      <w:r>
        <w:t xml:space="preserve">to </w:t>
      </w:r>
      <w:r w:rsidR="00AE6A05">
        <w:t xml:space="preserve">TS 23.228 </w:t>
      </w:r>
      <w:r>
        <w:t xml:space="preserve">for KI#4 to support </w:t>
      </w:r>
      <w:proofErr w:type="spellStart"/>
      <w:r w:rsidRPr="003354E0">
        <w:t>Support</w:t>
      </w:r>
      <w:proofErr w:type="spellEnd"/>
      <w:r w:rsidRPr="003354E0">
        <w:t xml:space="preserve"> of </w:t>
      </w:r>
      <w:proofErr w:type="gramStart"/>
      <w:r w:rsidRPr="003354E0">
        <w:t>third party</w:t>
      </w:r>
      <w:proofErr w:type="gramEnd"/>
      <w:r w:rsidRPr="003354E0">
        <w:t xml:space="preserve"> user identity information in IMS</w:t>
      </w:r>
      <w:r w:rsidR="00543971">
        <w:t xml:space="preserve"> </w:t>
      </w:r>
      <w:r w:rsidR="00AE6A05">
        <w:t>was agreed</w:t>
      </w:r>
      <w:r w:rsidR="009421F7">
        <w:t xml:space="preserve">, which defined </w:t>
      </w:r>
      <w:r w:rsidR="009421F7" w:rsidRPr="00BB2386">
        <w:t>system architecture</w:t>
      </w:r>
      <w:r w:rsidR="009421F7">
        <w:t xml:space="preserve">, functional entities and features to </w:t>
      </w:r>
      <w:r w:rsidR="00BB2386" w:rsidRPr="00BB2386">
        <w:t>support authorization, authentication, and verification of third party user identity information in IMS</w:t>
      </w:r>
      <w:r w:rsidR="00D13702">
        <w:t>.</w:t>
      </w:r>
    </w:p>
    <w:p w14:paraId="0D90BB7C" w14:textId="73DCAC60" w:rsidR="00D13702" w:rsidRDefault="00D13702" w:rsidP="009421F7">
      <w:r>
        <w:t>Solution</w:t>
      </w:r>
      <w:r w:rsidR="003423AA">
        <w:t xml:space="preserve">#3 is aligned with the agreed CR, </w:t>
      </w:r>
      <w:r w:rsidR="00A17E6C">
        <w:t>and it addres</w:t>
      </w:r>
      <w:r w:rsidR="001A45D9">
        <w:t xml:space="preserve">sed the security requirement for the KI#1 of TR 33.790, </w:t>
      </w:r>
      <w:r w:rsidR="003423AA">
        <w:t>therefore t</w:t>
      </w:r>
      <w:r w:rsidR="008C7EAA">
        <w:t>he EN in evaluation clause</w:t>
      </w:r>
      <w:r w:rsidR="00FD61E2">
        <w:t xml:space="preserve">, </w:t>
      </w:r>
      <w:r w:rsidR="00FD61E2" w:rsidRPr="00FD61E2">
        <w:rPr>
          <w:color w:val="FF0000"/>
        </w:rPr>
        <w:t>Editor's Note: Further evaluation is FFS,</w:t>
      </w:r>
      <w:r w:rsidR="00FD61E2">
        <w:t xml:space="preserve"> can be removed.</w:t>
      </w:r>
    </w:p>
    <w:p w14:paraId="068268AC" w14:textId="217892BD" w:rsidR="00FD61E2" w:rsidRDefault="00FD61E2" w:rsidP="009421F7">
      <w:r>
        <w:t>According to architecture and feature description in</w:t>
      </w:r>
      <w:r w:rsidR="00AE4588">
        <w:t xml:space="preserve"> the agreed CR (</w:t>
      </w:r>
      <w:r w:rsidR="00AE4588" w:rsidRPr="0024225D">
        <w:t>S2-2411009</w:t>
      </w:r>
      <w:r w:rsidR="00AE4588">
        <w:t>[3]), UE</w:t>
      </w:r>
      <w:r w:rsidR="00314578">
        <w:t>-B</w:t>
      </w:r>
      <w:r w:rsidR="00AE4588">
        <w:t xml:space="preserve"> needs to </w:t>
      </w:r>
      <w:r w:rsidR="00314578" w:rsidRPr="00314578">
        <w:t xml:space="preserve">fetch RCD information from </w:t>
      </w:r>
      <w:r w:rsidR="00314578">
        <w:t xml:space="preserve">RCD server based on RCD URL, therefore step 10 of the workflow of solution#3 is </w:t>
      </w:r>
      <w:r w:rsidR="00BC0709">
        <w:t>needed</w:t>
      </w:r>
      <w:r w:rsidR="00314578">
        <w:t xml:space="preserve">, and the related EN, </w:t>
      </w:r>
      <w:r w:rsidR="00BC0709" w:rsidRPr="00BC0709">
        <w:rPr>
          <w:color w:val="FF0000"/>
        </w:rPr>
        <w:t>Editor's Note: Whether the step 10 is needed is to be aligned with SA2</w:t>
      </w:r>
      <w:r w:rsidR="00BC0709">
        <w:t>, can be removed.</w:t>
      </w:r>
    </w:p>
    <w:p w14:paraId="789FE098" w14:textId="00D65F8F" w:rsidR="00BB2386" w:rsidRDefault="007C2373" w:rsidP="003C2A4B">
      <w:r w:rsidRPr="00B27A4B">
        <w:object w:dxaOrig="10301" w:dyaOrig="4240" w14:anchorId="75623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pt;height:194.8pt" o:ole="">
            <v:imagedata r:id="rId12" o:title=""/>
          </v:shape>
          <o:OLEObject Type="Embed" ProgID="Visio.Drawing.15" ShapeID="_x0000_i1025" DrawAspect="Content" ObjectID="_1792264558" r:id="rId13"/>
        </w:object>
      </w:r>
    </w:p>
    <w:p w14:paraId="3F9F87CC" w14:textId="51B7D84F" w:rsidR="007F0647" w:rsidRPr="00390170" w:rsidRDefault="007F0647" w:rsidP="003C2A4B">
      <w:r>
        <w:t>This contribution propose</w:t>
      </w:r>
      <w:r w:rsidR="00A36703">
        <w:t>s</w:t>
      </w:r>
      <w:r>
        <w:t xml:space="preserve"> </w:t>
      </w:r>
      <w:r w:rsidR="007C2373">
        <w:t>to remove ENs from solution#3</w:t>
      </w:r>
      <w:r w:rsidR="00AD69C8" w:rsidRPr="00536449">
        <w:t>.</w:t>
      </w:r>
    </w:p>
    <w:p w14:paraId="6E05847D" w14:textId="77777777" w:rsidR="00C022E3" w:rsidRDefault="00C022E3">
      <w:pPr>
        <w:pStyle w:val="Heading1"/>
      </w:pPr>
      <w:r>
        <w:t>4</w:t>
      </w:r>
      <w:r>
        <w:tab/>
        <w:t xml:space="preserve">Detailed </w:t>
      </w:r>
      <w:proofErr w:type="gramStart"/>
      <w:r>
        <w:t>proposal</w:t>
      </w:r>
      <w:proofErr w:type="gramEnd"/>
    </w:p>
    <w:p w14:paraId="791864DF" w14:textId="1C14A571" w:rsidR="00205436" w:rsidRDefault="00205436" w:rsidP="00205436">
      <w:r>
        <w:t>******************</w:t>
      </w:r>
      <w:r w:rsidRPr="000837CE">
        <w:rPr>
          <w:i/>
          <w:iCs/>
          <w:sz w:val="40"/>
          <w:szCs w:val="40"/>
        </w:rPr>
        <w:t>START of CHANGES</w:t>
      </w:r>
      <w:r>
        <w:t>****************************************</w:t>
      </w:r>
    </w:p>
    <w:p w14:paraId="38900C17" w14:textId="77777777" w:rsidR="00396070" w:rsidRPr="00396070" w:rsidRDefault="00396070" w:rsidP="00396070">
      <w:pPr>
        <w:keepNext/>
        <w:keepLines/>
        <w:spacing w:before="120"/>
        <w:ind w:left="1134" w:hanging="1134"/>
        <w:outlineLvl w:val="2"/>
        <w:rPr>
          <w:rFonts w:ascii="Arial" w:eastAsia="Times New Roman" w:hAnsi="Arial"/>
          <w:sz w:val="28"/>
        </w:rPr>
      </w:pPr>
      <w:bookmarkStart w:id="0" w:name="_Toc104216432"/>
      <w:bookmarkStart w:id="1" w:name="_Toc125909268"/>
      <w:bookmarkStart w:id="2" w:name="_Toc128752544"/>
      <w:bookmarkStart w:id="3" w:name="_Toc157759512"/>
      <w:bookmarkStart w:id="4" w:name="_Toc180416716"/>
      <w:r w:rsidRPr="00396070">
        <w:rPr>
          <w:rFonts w:ascii="Arial" w:hAnsi="Arial"/>
          <w:sz w:val="28"/>
        </w:rPr>
        <w:lastRenderedPageBreak/>
        <w:t>6.3</w:t>
      </w:r>
      <w:r w:rsidRPr="00396070">
        <w:rPr>
          <w:rFonts w:ascii="Arial" w:eastAsia="Times New Roman" w:hAnsi="Arial"/>
          <w:sz w:val="28"/>
        </w:rPr>
        <w:t>.2</w:t>
      </w:r>
      <w:r w:rsidRPr="00396070">
        <w:rPr>
          <w:rFonts w:ascii="Arial" w:eastAsia="Times New Roman" w:hAnsi="Arial"/>
          <w:sz w:val="28"/>
        </w:rPr>
        <w:tab/>
      </w:r>
      <w:bookmarkEnd w:id="0"/>
      <w:bookmarkEnd w:id="1"/>
      <w:bookmarkEnd w:id="2"/>
      <w:bookmarkEnd w:id="3"/>
      <w:r w:rsidRPr="00396070">
        <w:rPr>
          <w:rFonts w:ascii="Arial" w:eastAsia="Times New Roman" w:hAnsi="Arial"/>
          <w:sz w:val="28"/>
        </w:rPr>
        <w:t>Solution detail</w:t>
      </w:r>
      <w:bookmarkEnd w:id="4"/>
    </w:p>
    <w:p w14:paraId="092CA367" w14:textId="77777777" w:rsidR="00396070" w:rsidRPr="00396070" w:rsidRDefault="00396070" w:rsidP="00396070">
      <w:pPr>
        <w:rPr>
          <w:rFonts w:eastAsia="Times New Roman"/>
        </w:rPr>
      </w:pPr>
      <w:r w:rsidRPr="00396070">
        <w:rPr>
          <w:rFonts w:eastAsia="Times New Roman"/>
        </w:rPr>
        <w:t xml:space="preserve">There are several options how and where </w:t>
      </w:r>
      <w:proofErr w:type="gramStart"/>
      <w:r w:rsidRPr="00396070">
        <w:rPr>
          <w:rFonts w:eastAsia="Times New Roman"/>
        </w:rPr>
        <w:t>Third Party</w:t>
      </w:r>
      <w:proofErr w:type="gramEnd"/>
      <w:r w:rsidRPr="00396070">
        <w:rPr>
          <w:rFonts w:eastAsia="Times New Roman"/>
        </w:rPr>
        <w:t xml:space="preserve"> specific user identities are signed and verified, which allow for different deployment scenarios, e.g. using UNI or NNI interface between Third Party and IMS network, with different levels of impact to the Third Party network and the IMS network and with different levels of trust relationship between both.</w:t>
      </w:r>
    </w:p>
    <w:p w14:paraId="1085601E" w14:textId="77777777" w:rsidR="00396070" w:rsidRPr="00396070" w:rsidRDefault="00396070" w:rsidP="00396070">
      <w:pPr>
        <w:rPr>
          <w:rFonts w:eastAsia="Times New Roman"/>
        </w:rPr>
      </w:pPr>
      <w:r w:rsidRPr="00396070">
        <w:rPr>
          <w:rFonts w:eastAsia="Times New Roman"/>
          <w:lang w:eastAsia="zh-CN"/>
        </w:rPr>
        <w:t>Generally,</w:t>
      </w:r>
      <w:r w:rsidRPr="00396070">
        <w:rPr>
          <w:rFonts w:eastAsia="Times New Roman"/>
        </w:rPr>
        <w:t xml:space="preserve"> the HSS stores one or several URL(s) pointing to resources on Web servers where Third Party specific user identities and data are stored. This includes URL(s) pointing to Rich Call Data (RCD URL) as described above or pointing to any other user or </w:t>
      </w:r>
      <w:proofErr w:type="gramStart"/>
      <w:r w:rsidRPr="00396070">
        <w:rPr>
          <w:rFonts w:eastAsia="Times New Roman"/>
        </w:rPr>
        <w:t>Third Party</w:t>
      </w:r>
      <w:proofErr w:type="gramEnd"/>
      <w:r w:rsidRPr="00396070">
        <w:rPr>
          <w:rFonts w:eastAsia="Times New Roman"/>
        </w:rPr>
        <w:t xml:space="preserve"> specific data. Alternatively, HSS may store RCD server address. Storing just URL(s) or RCD server address in the HSS avoids potential </w:t>
      </w:r>
      <w:r w:rsidRPr="00396070">
        <w:rPr>
          <w:rFonts w:eastAsia="Times New Roman"/>
          <w:lang w:eastAsia="zh-CN"/>
        </w:rPr>
        <w:t xml:space="preserve">misusing a </w:t>
      </w:r>
      <w:r w:rsidRPr="00396070">
        <w:rPr>
          <w:rFonts w:eastAsia="Times New Roman"/>
        </w:rPr>
        <w:t xml:space="preserve">Third Party specific user identities </w:t>
      </w:r>
      <w:r w:rsidRPr="00396070">
        <w:rPr>
          <w:rFonts w:eastAsia="Times New Roman"/>
          <w:lang w:eastAsia="zh-CN"/>
        </w:rPr>
        <w:t xml:space="preserve">that no longer belongs to an UE to initiate IMS calls (e.g., the user uses the </w:t>
      </w:r>
      <w:r w:rsidRPr="00396070">
        <w:rPr>
          <w:rFonts w:eastAsia="Times New Roman"/>
        </w:rPr>
        <w:t xml:space="preserve">identities </w:t>
      </w:r>
      <w:r w:rsidRPr="00396070">
        <w:rPr>
          <w:rFonts w:eastAsia="Times New Roman"/>
          <w:lang w:eastAsia="zh-CN"/>
        </w:rPr>
        <w:t xml:space="preserve">allocated by a particular company even after leaving it), and </w:t>
      </w:r>
      <w:r w:rsidRPr="00396070">
        <w:rPr>
          <w:rFonts w:eastAsia="Times New Roman"/>
        </w:rPr>
        <w:t xml:space="preserve">possibly frequent updates to the data based on request from the Third Party network and avoids defining Third Party specific data formats in HSS. Nevertheless, the HSS may also store additional data in the subscription of a </w:t>
      </w:r>
      <w:proofErr w:type="gramStart"/>
      <w:r w:rsidRPr="00396070">
        <w:t>T</w:t>
      </w:r>
      <w:r w:rsidRPr="00396070">
        <w:rPr>
          <w:rFonts w:eastAsia="Times New Roman"/>
        </w:rPr>
        <w:t xml:space="preserve">hird </w:t>
      </w:r>
      <w:r w:rsidRPr="00396070">
        <w:t>P</w:t>
      </w:r>
      <w:r w:rsidRPr="00396070">
        <w:rPr>
          <w:rFonts w:eastAsia="Times New Roman"/>
        </w:rPr>
        <w:t>arty</w:t>
      </w:r>
      <w:proofErr w:type="gramEnd"/>
      <w:r w:rsidRPr="00396070">
        <w:rPr>
          <w:rFonts w:eastAsia="Times New Roman"/>
        </w:rPr>
        <w:t xml:space="preserve"> subscriber like caller name, organization information, job title, and location information. The URL(s) and possibly other data are fetched from the HSS by the CSCF or IMS AS depending which entity invokes the signing. Based on operator policies, the source IMS AS may use the RCD URL received from the HSS to fetch Rich Call Data from a server that can be in the operator domain or external in the </w:t>
      </w:r>
      <w:proofErr w:type="gramStart"/>
      <w:r w:rsidRPr="00396070">
        <w:rPr>
          <w:rFonts w:eastAsia="Times New Roman"/>
        </w:rPr>
        <w:t>Third Party</w:t>
      </w:r>
      <w:proofErr w:type="gramEnd"/>
      <w:r w:rsidRPr="00396070">
        <w:rPr>
          <w:rFonts w:eastAsia="Times New Roman"/>
        </w:rPr>
        <w:t xml:space="preserve"> network and provide these data or the RCD URL in SIP signalling (SIP INVITE) towards the terminating party. The Rich Call Data information or URL is used by the Signing AS for signing the RCD </w:t>
      </w:r>
      <w:proofErr w:type="spellStart"/>
      <w:r w:rsidRPr="00396070">
        <w:rPr>
          <w:rFonts w:eastAsia="Times New Roman"/>
        </w:rPr>
        <w:t>PASSporT</w:t>
      </w:r>
      <w:proofErr w:type="spellEnd"/>
      <w:r w:rsidRPr="00396070">
        <w:rPr>
          <w:rFonts w:eastAsia="Times New Roman"/>
        </w:rPr>
        <w:t xml:space="preserve"> and by the Verification AS to verify the signed RCD </w:t>
      </w:r>
      <w:proofErr w:type="spellStart"/>
      <w:r w:rsidRPr="00396070">
        <w:rPr>
          <w:rFonts w:eastAsia="Times New Roman"/>
        </w:rPr>
        <w:t>PASSporT</w:t>
      </w:r>
      <w:proofErr w:type="spellEnd"/>
      <w:r w:rsidRPr="00396070">
        <w:rPr>
          <w:rFonts w:eastAsia="Times New Roman"/>
        </w:rPr>
        <w:t>.</w:t>
      </w:r>
    </w:p>
    <w:p w14:paraId="67C50D21" w14:textId="77777777" w:rsidR="00396070" w:rsidRPr="00396070" w:rsidRDefault="00396070" w:rsidP="00396070">
      <w:pPr>
        <w:rPr>
          <w:rFonts w:eastAsia="Times New Roman"/>
        </w:rPr>
      </w:pPr>
      <w:r w:rsidRPr="00396070">
        <w:rPr>
          <w:rFonts w:eastAsia="Times New Roman"/>
        </w:rPr>
        <w:t xml:space="preserve">Based on operator policies, the terminate IMS AS will invoke verification of the RCD information or RCD URL included in the incoming SIP INVITE request with a verification </w:t>
      </w:r>
      <w:proofErr w:type="gramStart"/>
      <w:r w:rsidRPr="00396070">
        <w:rPr>
          <w:rFonts w:eastAsia="Times New Roman"/>
        </w:rPr>
        <w:t>AS, and</w:t>
      </w:r>
      <w:proofErr w:type="gramEnd"/>
      <w:r w:rsidRPr="00396070">
        <w:rPr>
          <w:rFonts w:eastAsia="Times New Roman"/>
        </w:rPr>
        <w:t xml:space="preserve"> forward the RCD information or RCD URL to the terminating UE.  </w:t>
      </w:r>
    </w:p>
    <w:p w14:paraId="0D95879A" w14:textId="77777777" w:rsidR="00396070" w:rsidRPr="00396070" w:rsidRDefault="00396070" w:rsidP="00396070">
      <w:pPr>
        <w:rPr>
          <w:rFonts w:eastAsia="Times New Roman"/>
        </w:rPr>
      </w:pPr>
      <w:r w:rsidRPr="00396070">
        <w:rPr>
          <w:rFonts w:eastAsia="Times New Roman"/>
        </w:rPr>
        <w:t xml:space="preserve">The terminating UE may retrieve third party user identity information from the </w:t>
      </w:r>
      <w:proofErr w:type="gramStart"/>
      <w:r w:rsidRPr="00396070">
        <w:rPr>
          <w:rFonts w:eastAsia="Times New Roman"/>
        </w:rPr>
        <w:t>third party</w:t>
      </w:r>
      <w:proofErr w:type="gramEnd"/>
      <w:r w:rsidRPr="00396070">
        <w:rPr>
          <w:rFonts w:eastAsia="Times New Roman"/>
        </w:rPr>
        <w:t xml:space="preserve"> server based on the received RCD URL or RCD information.</w:t>
      </w:r>
    </w:p>
    <w:p w14:paraId="3C7FE5E7" w14:textId="77777777" w:rsidR="00396070" w:rsidRPr="00396070" w:rsidRDefault="00396070" w:rsidP="00396070">
      <w:pPr>
        <w:rPr>
          <w:rFonts w:eastAsia="Times New Roman"/>
        </w:rPr>
      </w:pPr>
    </w:p>
    <w:p w14:paraId="11A3A949" w14:textId="77777777" w:rsidR="00396070" w:rsidRPr="00396070" w:rsidRDefault="00396070" w:rsidP="00396070">
      <w:pPr>
        <w:rPr>
          <w:rFonts w:eastAsia="Times New Roman"/>
        </w:rPr>
      </w:pPr>
      <w:r w:rsidRPr="00396070">
        <w:rPr>
          <w:rFonts w:eastAsia="Times New Roman"/>
        </w:rPr>
        <w:t>The SIP header extensions (e.g. Call-Info header) required to transfer Third Party specific user identity information are defined by stage 3.</w:t>
      </w:r>
    </w:p>
    <w:p w14:paraId="4EA20B3E" w14:textId="77777777" w:rsidR="00396070" w:rsidRPr="00396070" w:rsidRDefault="00396070" w:rsidP="00396070">
      <w:pPr>
        <w:rPr>
          <w:rFonts w:eastAsia="Times New Roman"/>
        </w:rPr>
      </w:pPr>
      <w:r w:rsidRPr="00396070">
        <w:rPr>
          <w:rFonts w:eastAsia="Times New Roman"/>
        </w:rPr>
        <w:t xml:space="preserve">The procedures to sign and verify </w:t>
      </w:r>
      <w:proofErr w:type="spellStart"/>
      <w:r w:rsidRPr="00396070">
        <w:rPr>
          <w:rFonts w:eastAsia="Times New Roman"/>
        </w:rPr>
        <w:t>PASSporT</w:t>
      </w:r>
      <w:proofErr w:type="spellEnd"/>
      <w:r w:rsidRPr="00396070">
        <w:rPr>
          <w:rFonts w:eastAsia="Times New Roman"/>
        </w:rPr>
        <w:t xml:space="preserve"> tokens follow the descriptions in TS 24.229 [4] with the main difference that besides telephone numbers also other information as described in draft-ietf-sipcore-callinfo-rcd-09 [</w:t>
      </w:r>
      <w:r w:rsidRPr="00396070">
        <w:t>8</w:t>
      </w:r>
      <w:r w:rsidRPr="00396070">
        <w:rPr>
          <w:rFonts w:eastAsia="Times New Roman"/>
        </w:rPr>
        <w:t>] and draft-ietf-stir-passport-rcd-26 [6] can be used for signing and verification.</w:t>
      </w:r>
    </w:p>
    <w:p w14:paraId="39962C6E" w14:textId="77777777" w:rsidR="00396070" w:rsidRPr="00396070" w:rsidRDefault="00396070" w:rsidP="00396070"/>
    <w:p w14:paraId="513348CF" w14:textId="77777777" w:rsidR="00396070" w:rsidRPr="00396070" w:rsidRDefault="00396070" w:rsidP="00396070"/>
    <w:p w14:paraId="377D06AA" w14:textId="77777777" w:rsidR="00396070" w:rsidRPr="00396070" w:rsidRDefault="00396070" w:rsidP="00396070">
      <w:pPr>
        <w:keepNext/>
        <w:keepLines/>
        <w:spacing w:before="60"/>
        <w:jc w:val="center"/>
        <w:rPr>
          <w:rFonts w:ascii="Arial" w:hAnsi="Arial" w:cs="Arial"/>
          <w:b/>
        </w:rPr>
      </w:pPr>
    </w:p>
    <w:p w14:paraId="52757CF3" w14:textId="77777777" w:rsidR="00396070" w:rsidRPr="00396070" w:rsidRDefault="00396070" w:rsidP="00396070">
      <w:pPr>
        <w:keepNext/>
        <w:keepLines/>
        <w:spacing w:before="60"/>
        <w:jc w:val="center"/>
        <w:rPr>
          <w:rFonts w:ascii="Arial" w:eastAsia="Times New Roman" w:hAnsi="Arial" w:cs="Arial"/>
          <w:b/>
        </w:rPr>
      </w:pPr>
      <w:r w:rsidRPr="00396070">
        <w:rPr>
          <w:rFonts w:ascii="Arial" w:hAnsi="Arial"/>
          <w:b/>
        </w:rPr>
        <w:object w:dxaOrig="9870" w:dyaOrig="6970" w14:anchorId="7665C052">
          <v:shape id="_x0000_i1026" type="#_x0000_t75" style="width:493.6pt;height:348.45pt" o:ole="">
            <v:imagedata r:id="rId14" o:title=""/>
          </v:shape>
          <o:OLEObject Type="Embed" ProgID="Visio.Drawing.15" ShapeID="_x0000_i1026" DrawAspect="Content" ObjectID="_1792264559" r:id="rId15"/>
        </w:object>
      </w:r>
    </w:p>
    <w:p w14:paraId="00476447" w14:textId="77777777" w:rsidR="00396070" w:rsidRPr="00396070" w:rsidRDefault="00396070" w:rsidP="00396070">
      <w:pPr>
        <w:keepNext/>
        <w:keepLines/>
        <w:spacing w:before="60"/>
        <w:jc w:val="center"/>
        <w:rPr>
          <w:rFonts w:ascii="Arial" w:hAnsi="Arial" w:cs="Arial"/>
          <w:b/>
        </w:rPr>
      </w:pPr>
      <w:r w:rsidRPr="00396070">
        <w:rPr>
          <w:rFonts w:ascii="Arial" w:hAnsi="Arial" w:cs="Arial"/>
          <w:b/>
        </w:rPr>
        <w:t>Figure 6.3.2-1: Third Party Identity signing and verification workflow</w:t>
      </w:r>
    </w:p>
    <w:p w14:paraId="4DDE9DC8" w14:textId="77777777" w:rsidR="00396070" w:rsidRPr="00396070" w:rsidRDefault="00396070" w:rsidP="00396070">
      <w:pPr>
        <w:ind w:left="568" w:hanging="284"/>
        <w:contextualSpacing/>
        <w:rPr>
          <w:rFonts w:ascii="CG Times (WN)" w:hAnsi="CG Times (WN)"/>
        </w:rPr>
      </w:pPr>
      <w:r w:rsidRPr="00396070">
        <w:rPr>
          <w:rFonts w:ascii="CG Times (WN)" w:hAnsi="CG Times (WN)"/>
        </w:rPr>
        <w:t>1.</w:t>
      </w:r>
      <w:r w:rsidRPr="00396070">
        <w:rPr>
          <w:rFonts w:ascii="CG Times (WN)" w:hAnsi="CG Times (WN)"/>
        </w:rPr>
        <w:tab/>
        <w:t xml:space="preserve">The originating UE sends a SIP INVITE that contains the IMPU of the calling UE and optional </w:t>
      </w:r>
      <w:proofErr w:type="gramStart"/>
      <w:r w:rsidRPr="00396070">
        <w:rPr>
          <w:rFonts w:ascii="CG Times (WN)" w:hAnsi="CG Times (WN)"/>
        </w:rPr>
        <w:t>Third Party</w:t>
      </w:r>
      <w:proofErr w:type="gramEnd"/>
      <w:r w:rsidRPr="00396070">
        <w:rPr>
          <w:rFonts w:ascii="CG Times (WN)" w:hAnsi="CG Times (WN)"/>
        </w:rPr>
        <w:t xml:space="preserve"> specific user identity (or third party identity).</w:t>
      </w:r>
    </w:p>
    <w:p w14:paraId="7057DF04" w14:textId="77777777" w:rsidR="00396070" w:rsidRPr="00396070" w:rsidRDefault="00396070" w:rsidP="00396070">
      <w:pPr>
        <w:ind w:left="568" w:hanging="284"/>
        <w:contextualSpacing/>
        <w:rPr>
          <w:rFonts w:ascii="CG Times (WN)" w:hAnsi="CG Times (WN)"/>
        </w:rPr>
      </w:pPr>
      <w:r w:rsidRPr="00396070">
        <w:rPr>
          <w:rFonts w:ascii="CG Times (WN)" w:hAnsi="CG Times (WN)"/>
        </w:rPr>
        <w:t>2.</w:t>
      </w:r>
      <w:r w:rsidRPr="00396070">
        <w:rPr>
          <w:rFonts w:ascii="CG Times (WN)" w:hAnsi="CG Times (WN)"/>
        </w:rPr>
        <w:tab/>
        <w:t>The CSCF forwards the SIP request to the IMS AS.</w:t>
      </w:r>
    </w:p>
    <w:p w14:paraId="7613911D" w14:textId="77777777" w:rsidR="00396070" w:rsidRPr="00396070" w:rsidRDefault="00396070" w:rsidP="00396070">
      <w:pPr>
        <w:ind w:left="568" w:hanging="284"/>
        <w:contextualSpacing/>
        <w:rPr>
          <w:rFonts w:ascii="CG Times (WN)" w:hAnsi="CG Times (WN)"/>
        </w:rPr>
      </w:pPr>
      <w:r w:rsidRPr="00396070">
        <w:rPr>
          <w:rFonts w:ascii="CG Times (WN)" w:hAnsi="CG Times (WN)"/>
        </w:rPr>
        <w:t>3.</w:t>
      </w:r>
      <w:r w:rsidRPr="00396070">
        <w:rPr>
          <w:rFonts w:ascii="CG Times (WN)" w:hAnsi="CG Times (WN)"/>
        </w:rPr>
        <w:tab/>
        <w:t xml:space="preserve">The IMS AS checks with HSS if the calling user (IMPI or IMPU based) is authorized to use the </w:t>
      </w:r>
      <w:proofErr w:type="gramStart"/>
      <w:r w:rsidRPr="00396070">
        <w:rPr>
          <w:rFonts w:ascii="CG Times (WN)" w:hAnsi="CG Times (WN)"/>
        </w:rPr>
        <w:t>third party</w:t>
      </w:r>
      <w:proofErr w:type="gramEnd"/>
      <w:r w:rsidRPr="00396070">
        <w:rPr>
          <w:rFonts w:ascii="CG Times (WN)" w:hAnsi="CG Times (WN)"/>
        </w:rPr>
        <w:t xml:space="preserve"> identity based on subscription. The association between IMPU/IMPI and </w:t>
      </w:r>
      <w:proofErr w:type="gramStart"/>
      <w:r w:rsidRPr="00396070">
        <w:rPr>
          <w:rFonts w:ascii="CG Times (WN)" w:hAnsi="CG Times (WN)"/>
        </w:rPr>
        <w:t>third party</w:t>
      </w:r>
      <w:proofErr w:type="gramEnd"/>
      <w:r w:rsidRPr="00396070">
        <w:rPr>
          <w:rFonts w:ascii="CG Times (WN)" w:hAnsi="CG Times (WN)"/>
        </w:rPr>
        <w:t xml:space="preserve"> ID/RCD URL is pre-configured in HSS as subscription data.</w:t>
      </w:r>
    </w:p>
    <w:p w14:paraId="67B2FEB1" w14:textId="77777777" w:rsidR="00396070" w:rsidRPr="00396070" w:rsidRDefault="00396070" w:rsidP="00396070">
      <w:pPr>
        <w:ind w:left="568" w:hanging="284"/>
        <w:contextualSpacing/>
        <w:rPr>
          <w:rFonts w:ascii="CG Times (WN)" w:hAnsi="CG Times (WN)"/>
        </w:rPr>
      </w:pPr>
      <w:r w:rsidRPr="00396070">
        <w:rPr>
          <w:rFonts w:ascii="CG Times (WN)" w:hAnsi="CG Times (WN)"/>
        </w:rPr>
        <w:t>4a.</w:t>
      </w:r>
      <w:r w:rsidRPr="00396070">
        <w:rPr>
          <w:rFonts w:ascii="CG Times (WN)" w:hAnsi="CG Times (WN)"/>
        </w:rPr>
        <w:tab/>
        <w:t xml:space="preserve">The IMS AS/CSCF retrieves Rich Call Data (RCD) server address, or RCD URL, or RCD information of the </w:t>
      </w:r>
      <w:proofErr w:type="gramStart"/>
      <w:r w:rsidRPr="00396070">
        <w:rPr>
          <w:rFonts w:ascii="CG Times (WN)" w:hAnsi="CG Times (WN)"/>
        </w:rPr>
        <w:t>third party</w:t>
      </w:r>
      <w:proofErr w:type="gramEnd"/>
      <w:r w:rsidRPr="00396070">
        <w:rPr>
          <w:rFonts w:ascii="CG Times (WN)" w:hAnsi="CG Times (WN)"/>
        </w:rPr>
        <w:t xml:space="preserve"> identity from HSS. HSS may return RCD server address, RCD URL pointing to the RCD on Web servers or concrete RCD, like caller name, job title, organization, and location information, etc., based on deployment option. The CA root certificate used to sign the certificate(s) of https of the RCD URL/URIs may be included in the response.</w:t>
      </w:r>
    </w:p>
    <w:p w14:paraId="58E1C190" w14:textId="77777777" w:rsidR="00396070" w:rsidRPr="00396070" w:rsidRDefault="00396070" w:rsidP="00396070">
      <w:pPr>
        <w:keepLines/>
        <w:ind w:left="1135" w:hanging="851"/>
        <w:rPr>
          <w:rFonts w:ascii="CG Times (WN)" w:hAnsi="CG Times (WN)"/>
        </w:rPr>
      </w:pPr>
      <w:r w:rsidRPr="00396070">
        <w:rPr>
          <w:rFonts w:ascii="CG Times (WN)" w:hAnsi="CG Times (WN)"/>
        </w:rPr>
        <w:t>NOTE:</w:t>
      </w:r>
      <w:r w:rsidRPr="00396070">
        <w:rPr>
          <w:rFonts w:ascii="CG Times (WN)" w:hAnsi="CG Times (WN)"/>
        </w:rPr>
        <w:tab/>
        <w:t xml:space="preserve">If HSS returns concrete RCD to the IMS AS in this step, HSS should fetch the RCD from the </w:t>
      </w:r>
      <w:proofErr w:type="gramStart"/>
      <w:r w:rsidRPr="00396070">
        <w:rPr>
          <w:rFonts w:ascii="CG Times (WN)" w:hAnsi="CG Times (WN)"/>
        </w:rPr>
        <w:t>third party</w:t>
      </w:r>
      <w:proofErr w:type="gramEnd"/>
      <w:r w:rsidRPr="00396070">
        <w:rPr>
          <w:rFonts w:ascii="CG Times (WN)" w:hAnsi="CG Times (WN)"/>
        </w:rPr>
        <w:t xml:space="preserve"> database in advance based on RCD URL/third party identity associated to the IMPU/IMPI.</w:t>
      </w:r>
    </w:p>
    <w:p w14:paraId="67CB956A" w14:textId="77777777" w:rsidR="00396070" w:rsidRPr="00396070" w:rsidRDefault="00396070" w:rsidP="00396070">
      <w:pPr>
        <w:ind w:left="568" w:hanging="284"/>
        <w:contextualSpacing/>
        <w:rPr>
          <w:rFonts w:ascii="CG Times (WN)" w:hAnsi="CG Times (WN)"/>
        </w:rPr>
      </w:pPr>
      <w:r w:rsidRPr="00396070">
        <w:rPr>
          <w:rFonts w:ascii="CG Times (WN)" w:hAnsi="CG Times (WN)"/>
        </w:rPr>
        <w:t xml:space="preserve">4b. Optionally, the IMS AS/CSCF may retrieve RCD information of the </w:t>
      </w:r>
      <w:proofErr w:type="gramStart"/>
      <w:r w:rsidRPr="00396070">
        <w:rPr>
          <w:rFonts w:ascii="CG Times (WN)" w:hAnsi="CG Times (WN)"/>
        </w:rPr>
        <w:t>third party</w:t>
      </w:r>
      <w:proofErr w:type="gramEnd"/>
      <w:r w:rsidRPr="00396070">
        <w:rPr>
          <w:rFonts w:ascii="CG Times (WN)" w:hAnsi="CG Times (WN)"/>
        </w:rPr>
        <w:t xml:space="preserve"> identity from third party database based on RCD server address and the third party identity, or RCD URL.</w:t>
      </w:r>
    </w:p>
    <w:p w14:paraId="082FF720" w14:textId="77777777" w:rsidR="00396070" w:rsidRPr="00396070" w:rsidRDefault="00396070" w:rsidP="00396070">
      <w:pPr>
        <w:ind w:left="568" w:hanging="284"/>
        <w:contextualSpacing/>
        <w:rPr>
          <w:rFonts w:ascii="CG Times (WN)" w:hAnsi="CG Times (WN)"/>
        </w:rPr>
      </w:pPr>
      <w:r w:rsidRPr="00396070">
        <w:rPr>
          <w:rFonts w:ascii="CG Times (WN)" w:hAnsi="CG Times (WN)"/>
        </w:rPr>
        <w:t>5.</w:t>
      </w:r>
      <w:r w:rsidRPr="00396070">
        <w:rPr>
          <w:rFonts w:ascii="CG Times (WN)" w:hAnsi="CG Times (WN)"/>
        </w:rPr>
        <w:tab/>
        <w:t xml:space="preserve">The IMS AS/CSCF calls STI-AS to sign the SIP header, e.g. call-info, which including RCD URL or RCD information of the </w:t>
      </w:r>
      <w:proofErr w:type="gramStart"/>
      <w:r w:rsidRPr="00396070">
        <w:rPr>
          <w:rFonts w:ascii="CG Times (WN)" w:hAnsi="CG Times (WN)"/>
        </w:rPr>
        <w:t>third party</w:t>
      </w:r>
      <w:proofErr w:type="gramEnd"/>
      <w:r w:rsidRPr="00396070">
        <w:rPr>
          <w:rFonts w:ascii="CG Times (WN)" w:hAnsi="CG Times (WN)"/>
        </w:rPr>
        <w:t xml:space="preserve"> identity.</w:t>
      </w:r>
    </w:p>
    <w:p w14:paraId="33284484" w14:textId="77777777" w:rsidR="00396070" w:rsidRPr="00396070" w:rsidRDefault="00396070" w:rsidP="00396070">
      <w:pPr>
        <w:ind w:left="568" w:hanging="284"/>
        <w:contextualSpacing/>
        <w:rPr>
          <w:rFonts w:ascii="CG Times (WN)" w:hAnsi="CG Times (WN)"/>
        </w:rPr>
      </w:pPr>
      <w:r w:rsidRPr="00396070">
        <w:rPr>
          <w:rFonts w:ascii="CG Times (WN)" w:hAnsi="CG Times (WN)"/>
        </w:rPr>
        <w:t>6.</w:t>
      </w:r>
      <w:r w:rsidRPr="00396070">
        <w:rPr>
          <w:rFonts w:ascii="CG Times (WN)" w:hAnsi="CG Times (WN)"/>
        </w:rPr>
        <w:tab/>
        <w:t>The STI-AS returns the signed SIP header back to the IMS AS/CSCF.</w:t>
      </w:r>
    </w:p>
    <w:p w14:paraId="2AD95724" w14:textId="77777777" w:rsidR="00396070" w:rsidRPr="00396070" w:rsidRDefault="00396070" w:rsidP="00396070">
      <w:pPr>
        <w:ind w:left="568" w:hanging="284"/>
        <w:contextualSpacing/>
        <w:rPr>
          <w:rFonts w:ascii="CG Times (WN)" w:hAnsi="CG Times (WN)"/>
        </w:rPr>
      </w:pPr>
      <w:r w:rsidRPr="00396070">
        <w:rPr>
          <w:rFonts w:ascii="CG Times (WN)" w:hAnsi="CG Times (WN)"/>
        </w:rPr>
        <w:t>7.</w:t>
      </w:r>
      <w:r w:rsidRPr="00396070">
        <w:rPr>
          <w:rFonts w:ascii="CG Times (WN)" w:hAnsi="CG Times (WN)"/>
        </w:rPr>
        <w:tab/>
        <w:t xml:space="preserve">The IMS-AS/CSCF forward the SIP INVITE to the terminating IMS subsystem through CSCF which including signed RCD URL or RCD information of the </w:t>
      </w:r>
      <w:proofErr w:type="gramStart"/>
      <w:r w:rsidRPr="00396070">
        <w:rPr>
          <w:rFonts w:ascii="CG Times (WN)" w:hAnsi="CG Times (WN)"/>
        </w:rPr>
        <w:t>third party</w:t>
      </w:r>
      <w:proofErr w:type="gramEnd"/>
      <w:r w:rsidRPr="00396070">
        <w:rPr>
          <w:rFonts w:ascii="CG Times (WN)" w:hAnsi="CG Times (WN)"/>
        </w:rPr>
        <w:t xml:space="preserve"> identity, and optional the CA root certificate received in step 4.</w:t>
      </w:r>
    </w:p>
    <w:p w14:paraId="6EF0DC16" w14:textId="77777777" w:rsidR="00396070" w:rsidRPr="00396070" w:rsidRDefault="00396070" w:rsidP="00396070">
      <w:pPr>
        <w:ind w:left="568" w:hanging="284"/>
        <w:contextualSpacing/>
        <w:rPr>
          <w:rFonts w:ascii="CG Times (WN)" w:hAnsi="CG Times (WN)"/>
        </w:rPr>
      </w:pPr>
      <w:r w:rsidRPr="00396070">
        <w:rPr>
          <w:rFonts w:ascii="CG Times (WN)" w:hAnsi="CG Times (WN)"/>
        </w:rPr>
        <w:t>8.</w:t>
      </w:r>
      <w:r w:rsidRPr="00396070">
        <w:rPr>
          <w:rFonts w:ascii="CG Times (WN)" w:hAnsi="CG Times (WN)"/>
        </w:rPr>
        <w:tab/>
        <w:t>The terminating IMS subsystem invokes the STI-VS to verify the signed RCD URL or RCD information.</w:t>
      </w:r>
    </w:p>
    <w:p w14:paraId="29383A4B" w14:textId="77777777" w:rsidR="00396070" w:rsidRPr="00396070" w:rsidRDefault="00396070" w:rsidP="00396070">
      <w:pPr>
        <w:ind w:left="568" w:hanging="284"/>
        <w:contextualSpacing/>
        <w:rPr>
          <w:rFonts w:ascii="CG Times (WN)" w:hAnsi="CG Times (WN)"/>
        </w:rPr>
      </w:pPr>
      <w:r w:rsidRPr="00396070">
        <w:rPr>
          <w:rFonts w:ascii="CG Times (WN)" w:hAnsi="CG Times (WN)"/>
        </w:rPr>
        <w:t>9.</w:t>
      </w:r>
      <w:r w:rsidRPr="00396070">
        <w:rPr>
          <w:rFonts w:ascii="CG Times (WN)" w:hAnsi="CG Times (WN)"/>
        </w:rPr>
        <w:tab/>
        <w:t>If verification is successful, the terminating IMS subsystem sends SIP INVITE to terminating UE which including the RCD URL or RCD information if verification is successful in step 8, the CA root certificate used to sign the certificate(s) of https of the RCD URL/URIs may be included in the message. Otherwise, terminating IMS subsystem may send SIP INVITE to terminating UE without including RCD.</w:t>
      </w:r>
    </w:p>
    <w:p w14:paraId="6D21244A" w14:textId="77777777" w:rsidR="00396070" w:rsidRPr="00396070" w:rsidRDefault="00396070" w:rsidP="00396070">
      <w:pPr>
        <w:ind w:left="568" w:hanging="284"/>
        <w:contextualSpacing/>
        <w:rPr>
          <w:rFonts w:ascii="CG Times (WN)" w:hAnsi="CG Times (WN)"/>
        </w:rPr>
      </w:pPr>
      <w:r w:rsidRPr="00396070">
        <w:rPr>
          <w:rFonts w:ascii="CG Times (WN)" w:hAnsi="CG Times (WN)"/>
        </w:rPr>
        <w:t>10. Optionally, the UE-B fetches RCD information from third party databased based on the RCD URLs/URIs received in step 9 after verifying the https of the URLs/URIs with the root certificate received in step 9.</w:t>
      </w:r>
    </w:p>
    <w:p w14:paraId="2B7A0AF1" w14:textId="2A89D3A5" w:rsidR="00396070" w:rsidRPr="00396070" w:rsidRDefault="00396070" w:rsidP="00396070">
      <w:pPr>
        <w:keepLines/>
        <w:ind w:left="1135" w:hanging="851"/>
        <w:rPr>
          <w:rFonts w:ascii="CG Times (WN)" w:hAnsi="CG Times (WN)"/>
          <w:color w:val="FF0000"/>
        </w:rPr>
      </w:pPr>
      <w:del w:id="5" w:author="nokia-33" w:date="2024-11-01T21:31:00Z" w16du:dateUtc="2024-11-01T13:31:00Z">
        <w:r w:rsidRPr="00396070" w:rsidDel="004216CF">
          <w:rPr>
            <w:rFonts w:ascii="CG Times (WN)" w:hAnsi="CG Times (WN)"/>
            <w:color w:val="FF0000"/>
          </w:rPr>
          <w:lastRenderedPageBreak/>
          <w:delText>Editor's Note: Whether the step 10 is needed is to be aligned with SA2</w:delText>
        </w:r>
      </w:del>
    </w:p>
    <w:p w14:paraId="0402944C" w14:textId="77777777" w:rsidR="00396070" w:rsidRPr="00396070" w:rsidRDefault="00396070" w:rsidP="00396070">
      <w:pPr>
        <w:ind w:left="568" w:hanging="284"/>
        <w:contextualSpacing/>
        <w:rPr>
          <w:rFonts w:ascii="CG Times (WN)" w:hAnsi="CG Times (WN)"/>
        </w:rPr>
      </w:pPr>
      <w:r w:rsidRPr="00396070">
        <w:rPr>
          <w:rFonts w:ascii="CG Times (WN)" w:hAnsi="CG Times (WN)"/>
        </w:rPr>
        <w:t>11.</w:t>
      </w:r>
      <w:r w:rsidRPr="00396070">
        <w:rPr>
          <w:rFonts w:ascii="CG Times (WN)" w:hAnsi="CG Times (WN)"/>
        </w:rPr>
        <w:tab/>
        <w:t xml:space="preserve">The terminating UE sends 18X/200 to </w:t>
      </w:r>
      <w:proofErr w:type="gramStart"/>
      <w:r w:rsidRPr="00396070">
        <w:rPr>
          <w:rFonts w:ascii="CG Times (WN)" w:hAnsi="CG Times (WN)"/>
        </w:rPr>
        <w:t>originating</w:t>
      </w:r>
      <w:proofErr w:type="gramEnd"/>
      <w:r w:rsidRPr="00396070">
        <w:rPr>
          <w:rFonts w:ascii="CG Times (WN)" w:hAnsi="CG Times (WN)"/>
        </w:rPr>
        <w:t xml:space="preserve"> IMS subsystem and to the originating UE.</w:t>
      </w:r>
    </w:p>
    <w:p w14:paraId="71FFEBCB" w14:textId="77777777" w:rsidR="00396070" w:rsidRPr="00396070" w:rsidRDefault="00396070" w:rsidP="00396070">
      <w:pPr>
        <w:keepNext/>
        <w:keepLines/>
        <w:spacing w:before="120"/>
        <w:ind w:left="1134" w:hanging="1134"/>
        <w:outlineLvl w:val="2"/>
        <w:rPr>
          <w:rFonts w:ascii="Arial" w:eastAsia="Times New Roman" w:hAnsi="Arial"/>
          <w:sz w:val="28"/>
        </w:rPr>
      </w:pPr>
      <w:bookmarkStart w:id="6" w:name="_Toc180416717"/>
      <w:r w:rsidRPr="00396070">
        <w:rPr>
          <w:rFonts w:ascii="Arial" w:hAnsi="Arial"/>
          <w:sz w:val="28"/>
        </w:rPr>
        <w:t>6.3</w:t>
      </w:r>
      <w:r w:rsidRPr="00396070">
        <w:rPr>
          <w:rFonts w:ascii="Arial" w:eastAsia="Times New Roman" w:hAnsi="Arial"/>
          <w:sz w:val="28"/>
        </w:rPr>
        <w:t>.3</w:t>
      </w:r>
      <w:r w:rsidRPr="00396070">
        <w:rPr>
          <w:rFonts w:ascii="Arial" w:eastAsia="Times New Roman" w:hAnsi="Arial"/>
          <w:sz w:val="28"/>
        </w:rPr>
        <w:tab/>
        <w:t>Evaluation</w:t>
      </w:r>
      <w:bookmarkEnd w:id="6"/>
    </w:p>
    <w:p w14:paraId="0205AFD4" w14:textId="77777777" w:rsidR="00396070" w:rsidRPr="00396070" w:rsidRDefault="00396070" w:rsidP="00396070">
      <w:pPr>
        <w:rPr>
          <w:rFonts w:eastAsia="Times New Roman"/>
        </w:rPr>
      </w:pPr>
      <w:r w:rsidRPr="00396070">
        <w:rPr>
          <w:rFonts w:eastAsia="Times New Roman"/>
        </w:rPr>
        <w:t xml:space="preserve">The solution addresses requirements of Key issue #1 which leverages STIR/SHAKEN framework, RCD and </w:t>
      </w:r>
      <w:proofErr w:type="spellStart"/>
      <w:r w:rsidRPr="00396070">
        <w:rPr>
          <w:rFonts w:eastAsia="Times New Roman"/>
        </w:rPr>
        <w:t>PASSporT</w:t>
      </w:r>
      <w:proofErr w:type="spellEnd"/>
      <w:r w:rsidRPr="00396070">
        <w:rPr>
          <w:rFonts w:eastAsia="Times New Roman"/>
        </w:rPr>
        <w:t xml:space="preserve"> defined in IETF to verify and authorize the third-party specific user </w:t>
      </w:r>
      <w:proofErr w:type="gramStart"/>
      <w:r w:rsidRPr="00396070">
        <w:rPr>
          <w:rFonts w:eastAsia="Times New Roman"/>
        </w:rPr>
        <w:t>identities, and</w:t>
      </w:r>
      <w:proofErr w:type="gramEnd"/>
      <w:r w:rsidRPr="00396070">
        <w:rPr>
          <w:rFonts w:eastAsia="Times New Roman"/>
        </w:rPr>
        <w:t xml:space="preserve"> support integrity protection of the third-party specific user identities on the originating side and terminating side. The solution also supports the terminating UE to securely retrieve RCD information from the </w:t>
      </w:r>
      <w:proofErr w:type="gramStart"/>
      <w:r w:rsidRPr="00396070">
        <w:rPr>
          <w:rFonts w:eastAsia="Times New Roman"/>
        </w:rPr>
        <w:t>third party</w:t>
      </w:r>
      <w:proofErr w:type="gramEnd"/>
      <w:r w:rsidRPr="00396070">
        <w:rPr>
          <w:rFonts w:eastAsia="Times New Roman"/>
        </w:rPr>
        <w:t xml:space="preserve"> database.</w:t>
      </w:r>
    </w:p>
    <w:p w14:paraId="2F370CD7" w14:textId="77777777" w:rsidR="00396070" w:rsidRPr="00396070" w:rsidRDefault="00396070" w:rsidP="00396070">
      <w:pPr>
        <w:rPr>
          <w:rFonts w:eastAsia="Times New Roman"/>
        </w:rPr>
      </w:pPr>
      <w:r w:rsidRPr="00396070">
        <w:rPr>
          <w:rFonts w:eastAsia="Times New Roman"/>
        </w:rPr>
        <w:t xml:space="preserve">IMS-AS, HSS and UE need to be enhanced to support RCD, </w:t>
      </w:r>
      <w:proofErr w:type="spellStart"/>
      <w:r w:rsidRPr="00396070">
        <w:rPr>
          <w:rFonts w:eastAsia="Times New Roman"/>
        </w:rPr>
        <w:t>PASSporT</w:t>
      </w:r>
      <w:proofErr w:type="spellEnd"/>
      <w:r w:rsidRPr="00396070">
        <w:rPr>
          <w:rFonts w:eastAsia="Times New Roman"/>
        </w:rPr>
        <w:t xml:space="preserve"> and protection of the RCD on the originating side and terminating side.</w:t>
      </w:r>
    </w:p>
    <w:p w14:paraId="6DF4701E" w14:textId="3C5AEBFC" w:rsidR="00396070" w:rsidRPr="00396070" w:rsidRDefault="00396070" w:rsidP="00396070">
      <w:pPr>
        <w:keepLines/>
        <w:ind w:left="1135" w:hanging="851"/>
        <w:rPr>
          <w:rFonts w:ascii="CG Times (WN)" w:hAnsi="CG Times (WN)"/>
          <w:color w:val="FF0000"/>
          <w:lang w:val="en-US"/>
        </w:rPr>
      </w:pPr>
      <w:del w:id="7" w:author="nokia-33" w:date="2024-11-01T21:31:00Z" w16du:dateUtc="2024-11-01T13:31:00Z">
        <w:r w:rsidRPr="00396070" w:rsidDel="004216CF">
          <w:rPr>
            <w:rFonts w:ascii="CG Times (WN)" w:hAnsi="CG Times (WN)"/>
            <w:color w:val="FF0000"/>
            <w:lang w:val="en-US"/>
          </w:rPr>
          <w:delText>Editor's Note: Further evaluation is FFS</w:delText>
        </w:r>
      </w:del>
    </w:p>
    <w:p w14:paraId="4B212B98" w14:textId="77777777" w:rsidR="007C2373" w:rsidRPr="00A17E6C" w:rsidRDefault="007C2373" w:rsidP="00F564EB">
      <w:pPr>
        <w:rPr>
          <w:lang w:val="en-US"/>
        </w:rPr>
      </w:pPr>
    </w:p>
    <w:p w14:paraId="57AB8694" w14:textId="707171A1" w:rsidR="00F564EB" w:rsidRDefault="00F564EB" w:rsidP="00F564EB">
      <w:r>
        <w:t>******************</w:t>
      </w:r>
      <w:r>
        <w:rPr>
          <w:sz w:val="32"/>
          <w:szCs w:val="32"/>
        </w:rPr>
        <w:t>END</w:t>
      </w:r>
      <w:r w:rsidRPr="00205436">
        <w:rPr>
          <w:sz w:val="32"/>
          <w:szCs w:val="32"/>
        </w:rPr>
        <w:t xml:space="preserve"> of CHANGES</w:t>
      </w:r>
      <w:r>
        <w:t>****************************************</w:t>
      </w:r>
    </w:p>
    <w:p w14:paraId="16568843" w14:textId="77777777" w:rsidR="00F564EB" w:rsidRPr="0097310F" w:rsidRDefault="00F564EB" w:rsidP="00F564EB">
      <w:pPr>
        <w:pStyle w:val="B1"/>
        <w:ind w:left="0" w:firstLine="0"/>
        <w:rPr>
          <w:iCs/>
        </w:rPr>
      </w:pPr>
    </w:p>
    <w:sectPr w:rsidR="00F564EB" w:rsidRPr="009731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F913B" w14:textId="77777777" w:rsidR="00D555F0" w:rsidRDefault="00D555F0">
      <w:r>
        <w:separator/>
      </w:r>
    </w:p>
  </w:endnote>
  <w:endnote w:type="continuationSeparator" w:id="0">
    <w:p w14:paraId="737950E3" w14:textId="77777777" w:rsidR="00D555F0" w:rsidRDefault="00D5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D4B9CF" w14:textId="77777777" w:rsidR="00D555F0" w:rsidRDefault="00D555F0">
      <w:r>
        <w:separator/>
      </w:r>
    </w:p>
  </w:footnote>
  <w:footnote w:type="continuationSeparator" w:id="0">
    <w:p w14:paraId="412052EC" w14:textId="77777777" w:rsidR="00D555F0" w:rsidRDefault="00D55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50192A"/>
    <w:multiLevelType w:val="hybridMultilevel"/>
    <w:tmpl w:val="365CDA5A"/>
    <w:lvl w:ilvl="0" w:tplc="63E834BA">
      <w:start w:val="7"/>
      <w:numFmt w:val="bullet"/>
      <w:lvlText w:val="-"/>
      <w:lvlJc w:val="left"/>
      <w:pPr>
        <w:ind w:left="720" w:hanging="360"/>
      </w:pPr>
      <w:rPr>
        <w:rFonts w:ascii="Times New Roman" w:eastAsia="宋体"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B2EAF"/>
    <w:multiLevelType w:val="hybridMultilevel"/>
    <w:tmpl w:val="FE06CF30"/>
    <w:lvl w:ilvl="0" w:tplc="40A0C87E">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64F24BD"/>
    <w:multiLevelType w:val="multilevel"/>
    <w:tmpl w:val="5BC2B1C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DBE436F"/>
    <w:multiLevelType w:val="hybridMultilevel"/>
    <w:tmpl w:val="19C633CE"/>
    <w:lvl w:ilvl="0" w:tplc="192ABBD2">
      <w:start w:val="1"/>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816224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73322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7690104">
    <w:abstractNumId w:val="13"/>
  </w:num>
  <w:num w:numId="4" w16cid:durableId="612903881">
    <w:abstractNumId w:val="17"/>
  </w:num>
  <w:num w:numId="5" w16cid:durableId="98959777">
    <w:abstractNumId w:val="16"/>
  </w:num>
  <w:num w:numId="6" w16cid:durableId="807355770">
    <w:abstractNumId w:val="11"/>
  </w:num>
  <w:num w:numId="7" w16cid:durableId="739249789">
    <w:abstractNumId w:val="12"/>
  </w:num>
  <w:num w:numId="8" w16cid:durableId="310596477">
    <w:abstractNumId w:val="23"/>
  </w:num>
  <w:num w:numId="9" w16cid:durableId="835389183">
    <w:abstractNumId w:val="20"/>
  </w:num>
  <w:num w:numId="10" w16cid:durableId="91361076">
    <w:abstractNumId w:val="22"/>
  </w:num>
  <w:num w:numId="11" w16cid:durableId="1896044472">
    <w:abstractNumId w:val="14"/>
  </w:num>
  <w:num w:numId="12" w16cid:durableId="1740445356">
    <w:abstractNumId w:val="19"/>
  </w:num>
  <w:num w:numId="13" w16cid:durableId="1838416671">
    <w:abstractNumId w:val="9"/>
  </w:num>
  <w:num w:numId="14" w16cid:durableId="2051224568">
    <w:abstractNumId w:val="7"/>
  </w:num>
  <w:num w:numId="15" w16cid:durableId="1861314860">
    <w:abstractNumId w:val="6"/>
  </w:num>
  <w:num w:numId="16" w16cid:durableId="334307775">
    <w:abstractNumId w:val="5"/>
  </w:num>
  <w:num w:numId="17" w16cid:durableId="1516338428">
    <w:abstractNumId w:val="4"/>
  </w:num>
  <w:num w:numId="18" w16cid:durableId="344793712">
    <w:abstractNumId w:val="8"/>
  </w:num>
  <w:num w:numId="19" w16cid:durableId="1606185417">
    <w:abstractNumId w:val="3"/>
  </w:num>
  <w:num w:numId="20" w16cid:durableId="91436918">
    <w:abstractNumId w:val="2"/>
  </w:num>
  <w:num w:numId="21" w16cid:durableId="2034769960">
    <w:abstractNumId w:val="1"/>
  </w:num>
  <w:num w:numId="22" w16cid:durableId="1689060162">
    <w:abstractNumId w:val="0"/>
  </w:num>
  <w:num w:numId="23" w16cid:durableId="2133669338">
    <w:abstractNumId w:val="15"/>
  </w:num>
  <w:num w:numId="24" w16cid:durableId="421997387">
    <w:abstractNumId w:val="21"/>
  </w:num>
  <w:num w:numId="25" w16cid:durableId="1289974575">
    <w:abstractNumId w:val="18"/>
  </w:num>
  <w:num w:numId="26" w16cid:durableId="210036885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1A7"/>
    <w:rsid w:val="00006789"/>
    <w:rsid w:val="00011DE2"/>
    <w:rsid w:val="00012515"/>
    <w:rsid w:val="00022B92"/>
    <w:rsid w:val="00031528"/>
    <w:rsid w:val="000413F1"/>
    <w:rsid w:val="000436F0"/>
    <w:rsid w:val="000458AA"/>
    <w:rsid w:val="00046389"/>
    <w:rsid w:val="0005025B"/>
    <w:rsid w:val="00051283"/>
    <w:rsid w:val="00067A9C"/>
    <w:rsid w:val="00074722"/>
    <w:rsid w:val="00081910"/>
    <w:rsid w:val="000819D8"/>
    <w:rsid w:val="000834AB"/>
    <w:rsid w:val="000837CE"/>
    <w:rsid w:val="0008451D"/>
    <w:rsid w:val="00085AAA"/>
    <w:rsid w:val="000934A6"/>
    <w:rsid w:val="0009484F"/>
    <w:rsid w:val="000A2C6C"/>
    <w:rsid w:val="000A4660"/>
    <w:rsid w:val="000B0E63"/>
    <w:rsid w:val="000D1B5B"/>
    <w:rsid w:val="000E047B"/>
    <w:rsid w:val="0010401F"/>
    <w:rsid w:val="0011195A"/>
    <w:rsid w:val="00112FC3"/>
    <w:rsid w:val="00121D4C"/>
    <w:rsid w:val="00121FA3"/>
    <w:rsid w:val="00143C58"/>
    <w:rsid w:val="00144A4A"/>
    <w:rsid w:val="00145EA8"/>
    <w:rsid w:val="00157197"/>
    <w:rsid w:val="001664AB"/>
    <w:rsid w:val="00171575"/>
    <w:rsid w:val="00173FA3"/>
    <w:rsid w:val="00174FA7"/>
    <w:rsid w:val="001842C7"/>
    <w:rsid w:val="00184B6F"/>
    <w:rsid w:val="001861E5"/>
    <w:rsid w:val="00186DCC"/>
    <w:rsid w:val="001872A2"/>
    <w:rsid w:val="00194F62"/>
    <w:rsid w:val="001960D9"/>
    <w:rsid w:val="001A16C7"/>
    <w:rsid w:val="001A45D9"/>
    <w:rsid w:val="001A6C6A"/>
    <w:rsid w:val="001B0A8D"/>
    <w:rsid w:val="001B1652"/>
    <w:rsid w:val="001C3EC8"/>
    <w:rsid w:val="001D11FA"/>
    <w:rsid w:val="001D2BD4"/>
    <w:rsid w:val="001D6911"/>
    <w:rsid w:val="001E1B83"/>
    <w:rsid w:val="001E4994"/>
    <w:rsid w:val="001E6ADF"/>
    <w:rsid w:val="001E6FB2"/>
    <w:rsid w:val="001F53FE"/>
    <w:rsid w:val="001F71C5"/>
    <w:rsid w:val="00201947"/>
    <w:rsid w:val="00201E7C"/>
    <w:rsid w:val="00202CDB"/>
    <w:rsid w:val="0020395B"/>
    <w:rsid w:val="002046CB"/>
    <w:rsid w:val="00204DC9"/>
    <w:rsid w:val="00205436"/>
    <w:rsid w:val="002062C0"/>
    <w:rsid w:val="002112C4"/>
    <w:rsid w:val="00215130"/>
    <w:rsid w:val="002236FF"/>
    <w:rsid w:val="00230002"/>
    <w:rsid w:val="0024225D"/>
    <w:rsid w:val="00242277"/>
    <w:rsid w:val="00243C87"/>
    <w:rsid w:val="00244C9A"/>
    <w:rsid w:val="00247216"/>
    <w:rsid w:val="0025104D"/>
    <w:rsid w:val="00262A91"/>
    <w:rsid w:val="00282AE5"/>
    <w:rsid w:val="002868F3"/>
    <w:rsid w:val="00295CE2"/>
    <w:rsid w:val="002A1857"/>
    <w:rsid w:val="002A7312"/>
    <w:rsid w:val="002B286C"/>
    <w:rsid w:val="002C7F38"/>
    <w:rsid w:val="002F40DC"/>
    <w:rsid w:val="00302A9B"/>
    <w:rsid w:val="0030628A"/>
    <w:rsid w:val="00307626"/>
    <w:rsid w:val="003109D5"/>
    <w:rsid w:val="00313A07"/>
    <w:rsid w:val="00314578"/>
    <w:rsid w:val="00320E17"/>
    <w:rsid w:val="00333959"/>
    <w:rsid w:val="00334947"/>
    <w:rsid w:val="003354E0"/>
    <w:rsid w:val="003423AA"/>
    <w:rsid w:val="00343D42"/>
    <w:rsid w:val="0035122B"/>
    <w:rsid w:val="00353451"/>
    <w:rsid w:val="00371032"/>
    <w:rsid w:val="00371B44"/>
    <w:rsid w:val="00381200"/>
    <w:rsid w:val="003875BB"/>
    <w:rsid w:val="00390170"/>
    <w:rsid w:val="003905CB"/>
    <w:rsid w:val="00396070"/>
    <w:rsid w:val="003C122B"/>
    <w:rsid w:val="003C2A4B"/>
    <w:rsid w:val="003C3E48"/>
    <w:rsid w:val="003C5A97"/>
    <w:rsid w:val="003C6AF5"/>
    <w:rsid w:val="003C7A04"/>
    <w:rsid w:val="003D28E1"/>
    <w:rsid w:val="003D40C7"/>
    <w:rsid w:val="003D7ECA"/>
    <w:rsid w:val="003E1358"/>
    <w:rsid w:val="003E73D7"/>
    <w:rsid w:val="003F0F22"/>
    <w:rsid w:val="003F52B2"/>
    <w:rsid w:val="003F58EC"/>
    <w:rsid w:val="003F6E74"/>
    <w:rsid w:val="00405207"/>
    <w:rsid w:val="00413068"/>
    <w:rsid w:val="004216CF"/>
    <w:rsid w:val="00440414"/>
    <w:rsid w:val="00444ECC"/>
    <w:rsid w:val="004558E9"/>
    <w:rsid w:val="0045777E"/>
    <w:rsid w:val="004735FC"/>
    <w:rsid w:val="004959AC"/>
    <w:rsid w:val="004960F1"/>
    <w:rsid w:val="004A78A7"/>
    <w:rsid w:val="004B3753"/>
    <w:rsid w:val="004B76FB"/>
    <w:rsid w:val="004C0ABD"/>
    <w:rsid w:val="004C31D2"/>
    <w:rsid w:val="004D55C2"/>
    <w:rsid w:val="004D6A08"/>
    <w:rsid w:val="004E30BE"/>
    <w:rsid w:val="004F3275"/>
    <w:rsid w:val="00521131"/>
    <w:rsid w:val="00527C0B"/>
    <w:rsid w:val="0053569B"/>
    <w:rsid w:val="00536449"/>
    <w:rsid w:val="005410F6"/>
    <w:rsid w:val="00542C5D"/>
    <w:rsid w:val="00543971"/>
    <w:rsid w:val="005729C4"/>
    <w:rsid w:val="00575466"/>
    <w:rsid w:val="00576A10"/>
    <w:rsid w:val="00582F2C"/>
    <w:rsid w:val="00591BAB"/>
    <w:rsid w:val="0059227B"/>
    <w:rsid w:val="005A22DE"/>
    <w:rsid w:val="005B0966"/>
    <w:rsid w:val="005B0C50"/>
    <w:rsid w:val="005B795D"/>
    <w:rsid w:val="005E4005"/>
    <w:rsid w:val="005E4CF5"/>
    <w:rsid w:val="005F445B"/>
    <w:rsid w:val="0060514A"/>
    <w:rsid w:val="00613820"/>
    <w:rsid w:val="00624C79"/>
    <w:rsid w:val="00627D29"/>
    <w:rsid w:val="00642EC0"/>
    <w:rsid w:val="00652248"/>
    <w:rsid w:val="0065231D"/>
    <w:rsid w:val="00655449"/>
    <w:rsid w:val="00657A0A"/>
    <w:rsid w:val="00657A26"/>
    <w:rsid w:val="00657B80"/>
    <w:rsid w:val="006623C2"/>
    <w:rsid w:val="006736C3"/>
    <w:rsid w:val="00675B3C"/>
    <w:rsid w:val="0069495C"/>
    <w:rsid w:val="006B5020"/>
    <w:rsid w:val="006D340A"/>
    <w:rsid w:val="006E3CC9"/>
    <w:rsid w:val="006F1D0F"/>
    <w:rsid w:val="00700E92"/>
    <w:rsid w:val="007157DF"/>
    <w:rsid w:val="00715A1D"/>
    <w:rsid w:val="00730007"/>
    <w:rsid w:val="0075586E"/>
    <w:rsid w:val="00756E81"/>
    <w:rsid w:val="00760BB0"/>
    <w:rsid w:val="0076157A"/>
    <w:rsid w:val="007674AB"/>
    <w:rsid w:val="00784593"/>
    <w:rsid w:val="00791E20"/>
    <w:rsid w:val="00792B54"/>
    <w:rsid w:val="007A00EF"/>
    <w:rsid w:val="007A4880"/>
    <w:rsid w:val="007B19EA"/>
    <w:rsid w:val="007B3B9A"/>
    <w:rsid w:val="007C0A2D"/>
    <w:rsid w:val="007C1533"/>
    <w:rsid w:val="007C2373"/>
    <w:rsid w:val="007C27B0"/>
    <w:rsid w:val="007D0618"/>
    <w:rsid w:val="007D7962"/>
    <w:rsid w:val="007E537E"/>
    <w:rsid w:val="007F0647"/>
    <w:rsid w:val="007F300B"/>
    <w:rsid w:val="008014C3"/>
    <w:rsid w:val="00804D2D"/>
    <w:rsid w:val="00824859"/>
    <w:rsid w:val="0082514D"/>
    <w:rsid w:val="00827F39"/>
    <w:rsid w:val="00831A50"/>
    <w:rsid w:val="0083369C"/>
    <w:rsid w:val="00850812"/>
    <w:rsid w:val="0086330E"/>
    <w:rsid w:val="008700EC"/>
    <w:rsid w:val="00872560"/>
    <w:rsid w:val="00874684"/>
    <w:rsid w:val="00876B9A"/>
    <w:rsid w:val="008841F2"/>
    <w:rsid w:val="00884AE8"/>
    <w:rsid w:val="008933BF"/>
    <w:rsid w:val="008A10C4"/>
    <w:rsid w:val="008B0248"/>
    <w:rsid w:val="008B740F"/>
    <w:rsid w:val="008C1B56"/>
    <w:rsid w:val="008C23F7"/>
    <w:rsid w:val="008C3B24"/>
    <w:rsid w:val="008C78C9"/>
    <w:rsid w:val="008C7EAA"/>
    <w:rsid w:val="008D23C0"/>
    <w:rsid w:val="008D705C"/>
    <w:rsid w:val="008F5F33"/>
    <w:rsid w:val="008F771A"/>
    <w:rsid w:val="0091046A"/>
    <w:rsid w:val="00915BC6"/>
    <w:rsid w:val="00921766"/>
    <w:rsid w:val="009219ED"/>
    <w:rsid w:val="00926ABD"/>
    <w:rsid w:val="00926AF0"/>
    <w:rsid w:val="009271BA"/>
    <w:rsid w:val="009421F7"/>
    <w:rsid w:val="00945510"/>
    <w:rsid w:val="00945FDA"/>
    <w:rsid w:val="009464F3"/>
    <w:rsid w:val="00947F4E"/>
    <w:rsid w:val="00951472"/>
    <w:rsid w:val="00951E57"/>
    <w:rsid w:val="00962F3C"/>
    <w:rsid w:val="00966D47"/>
    <w:rsid w:val="009705DF"/>
    <w:rsid w:val="0097310F"/>
    <w:rsid w:val="00980E11"/>
    <w:rsid w:val="00982127"/>
    <w:rsid w:val="00984B3C"/>
    <w:rsid w:val="009874D2"/>
    <w:rsid w:val="00992312"/>
    <w:rsid w:val="00992D51"/>
    <w:rsid w:val="009A0C3F"/>
    <w:rsid w:val="009A1F15"/>
    <w:rsid w:val="009A6F05"/>
    <w:rsid w:val="009B35DF"/>
    <w:rsid w:val="009B4E3E"/>
    <w:rsid w:val="009B53DA"/>
    <w:rsid w:val="009B69D0"/>
    <w:rsid w:val="009C0DED"/>
    <w:rsid w:val="009D416A"/>
    <w:rsid w:val="009E0D06"/>
    <w:rsid w:val="009E379A"/>
    <w:rsid w:val="009F50DF"/>
    <w:rsid w:val="009F5343"/>
    <w:rsid w:val="009F778E"/>
    <w:rsid w:val="00A17E6C"/>
    <w:rsid w:val="00A230A9"/>
    <w:rsid w:val="00A36703"/>
    <w:rsid w:val="00A368E1"/>
    <w:rsid w:val="00A37D7F"/>
    <w:rsid w:val="00A46410"/>
    <w:rsid w:val="00A56014"/>
    <w:rsid w:val="00A57688"/>
    <w:rsid w:val="00A659F4"/>
    <w:rsid w:val="00A72F1E"/>
    <w:rsid w:val="00A734AF"/>
    <w:rsid w:val="00A769E7"/>
    <w:rsid w:val="00A81F8E"/>
    <w:rsid w:val="00A84A94"/>
    <w:rsid w:val="00A86BF7"/>
    <w:rsid w:val="00A93E95"/>
    <w:rsid w:val="00A95893"/>
    <w:rsid w:val="00A96B4A"/>
    <w:rsid w:val="00AA1EA2"/>
    <w:rsid w:val="00AA5970"/>
    <w:rsid w:val="00AB1CD0"/>
    <w:rsid w:val="00AB7D22"/>
    <w:rsid w:val="00AC14F2"/>
    <w:rsid w:val="00AD1DAA"/>
    <w:rsid w:val="00AD2BD3"/>
    <w:rsid w:val="00AD69C8"/>
    <w:rsid w:val="00AE4588"/>
    <w:rsid w:val="00AE6A05"/>
    <w:rsid w:val="00AF1456"/>
    <w:rsid w:val="00AF194F"/>
    <w:rsid w:val="00AF1E23"/>
    <w:rsid w:val="00AF74D4"/>
    <w:rsid w:val="00AF7F81"/>
    <w:rsid w:val="00B01135"/>
    <w:rsid w:val="00B01AFF"/>
    <w:rsid w:val="00B01C41"/>
    <w:rsid w:val="00B05CC7"/>
    <w:rsid w:val="00B07206"/>
    <w:rsid w:val="00B13567"/>
    <w:rsid w:val="00B20933"/>
    <w:rsid w:val="00B21F39"/>
    <w:rsid w:val="00B23AE2"/>
    <w:rsid w:val="00B27E39"/>
    <w:rsid w:val="00B350D8"/>
    <w:rsid w:val="00B37BEE"/>
    <w:rsid w:val="00B42665"/>
    <w:rsid w:val="00B4482A"/>
    <w:rsid w:val="00B4702A"/>
    <w:rsid w:val="00B509D2"/>
    <w:rsid w:val="00B5654B"/>
    <w:rsid w:val="00B6017B"/>
    <w:rsid w:val="00B652CE"/>
    <w:rsid w:val="00B7224C"/>
    <w:rsid w:val="00B76763"/>
    <w:rsid w:val="00B7732B"/>
    <w:rsid w:val="00B818BF"/>
    <w:rsid w:val="00B84F11"/>
    <w:rsid w:val="00B86886"/>
    <w:rsid w:val="00B879F0"/>
    <w:rsid w:val="00B92201"/>
    <w:rsid w:val="00BA1578"/>
    <w:rsid w:val="00BB2386"/>
    <w:rsid w:val="00BB7A9D"/>
    <w:rsid w:val="00BB7CC8"/>
    <w:rsid w:val="00BC0709"/>
    <w:rsid w:val="00BC25AA"/>
    <w:rsid w:val="00BC43FF"/>
    <w:rsid w:val="00BD42EB"/>
    <w:rsid w:val="00BE7011"/>
    <w:rsid w:val="00BF2B6E"/>
    <w:rsid w:val="00C022E3"/>
    <w:rsid w:val="00C16B8D"/>
    <w:rsid w:val="00C20FA7"/>
    <w:rsid w:val="00C26AEE"/>
    <w:rsid w:val="00C27632"/>
    <w:rsid w:val="00C35A5B"/>
    <w:rsid w:val="00C425A7"/>
    <w:rsid w:val="00C4712D"/>
    <w:rsid w:val="00C555C9"/>
    <w:rsid w:val="00C66911"/>
    <w:rsid w:val="00C72FED"/>
    <w:rsid w:val="00C82DF8"/>
    <w:rsid w:val="00C85E9E"/>
    <w:rsid w:val="00C94F55"/>
    <w:rsid w:val="00CA7D62"/>
    <w:rsid w:val="00CB07A8"/>
    <w:rsid w:val="00CC768B"/>
    <w:rsid w:val="00CD4A57"/>
    <w:rsid w:val="00CF17DF"/>
    <w:rsid w:val="00CF3A76"/>
    <w:rsid w:val="00D058D6"/>
    <w:rsid w:val="00D13702"/>
    <w:rsid w:val="00D138F3"/>
    <w:rsid w:val="00D16EF0"/>
    <w:rsid w:val="00D33604"/>
    <w:rsid w:val="00D37B08"/>
    <w:rsid w:val="00D41F38"/>
    <w:rsid w:val="00D437FF"/>
    <w:rsid w:val="00D5130C"/>
    <w:rsid w:val="00D555F0"/>
    <w:rsid w:val="00D60ABF"/>
    <w:rsid w:val="00D62265"/>
    <w:rsid w:val="00D67F13"/>
    <w:rsid w:val="00D74F42"/>
    <w:rsid w:val="00D82395"/>
    <w:rsid w:val="00D841A4"/>
    <w:rsid w:val="00D84449"/>
    <w:rsid w:val="00D8512E"/>
    <w:rsid w:val="00D91A9F"/>
    <w:rsid w:val="00D9772C"/>
    <w:rsid w:val="00DA1E58"/>
    <w:rsid w:val="00DB3555"/>
    <w:rsid w:val="00DB6691"/>
    <w:rsid w:val="00DC17DF"/>
    <w:rsid w:val="00DE3672"/>
    <w:rsid w:val="00DE4EF2"/>
    <w:rsid w:val="00DF2C0E"/>
    <w:rsid w:val="00DF2DD9"/>
    <w:rsid w:val="00E04DB6"/>
    <w:rsid w:val="00E069B6"/>
    <w:rsid w:val="00E06FFB"/>
    <w:rsid w:val="00E1210A"/>
    <w:rsid w:val="00E1773F"/>
    <w:rsid w:val="00E20F17"/>
    <w:rsid w:val="00E30155"/>
    <w:rsid w:val="00E319DD"/>
    <w:rsid w:val="00E43BB2"/>
    <w:rsid w:val="00E64CB7"/>
    <w:rsid w:val="00E71F44"/>
    <w:rsid w:val="00E72DF2"/>
    <w:rsid w:val="00E82DDF"/>
    <w:rsid w:val="00E90855"/>
    <w:rsid w:val="00E91FE1"/>
    <w:rsid w:val="00EA5E95"/>
    <w:rsid w:val="00EB5797"/>
    <w:rsid w:val="00EB78E4"/>
    <w:rsid w:val="00EC26B5"/>
    <w:rsid w:val="00EC7814"/>
    <w:rsid w:val="00ED4954"/>
    <w:rsid w:val="00EE0943"/>
    <w:rsid w:val="00EE33A2"/>
    <w:rsid w:val="00EE7AAD"/>
    <w:rsid w:val="00F00E37"/>
    <w:rsid w:val="00F2169D"/>
    <w:rsid w:val="00F22BB5"/>
    <w:rsid w:val="00F40DF1"/>
    <w:rsid w:val="00F53470"/>
    <w:rsid w:val="00F56271"/>
    <w:rsid w:val="00F564EB"/>
    <w:rsid w:val="00F57B6A"/>
    <w:rsid w:val="00F60A04"/>
    <w:rsid w:val="00F66F7F"/>
    <w:rsid w:val="00F67454"/>
    <w:rsid w:val="00F675B6"/>
    <w:rsid w:val="00F67A1C"/>
    <w:rsid w:val="00F722E7"/>
    <w:rsid w:val="00F76816"/>
    <w:rsid w:val="00F82C5B"/>
    <w:rsid w:val="00F8555F"/>
    <w:rsid w:val="00F94240"/>
    <w:rsid w:val="00FA6B80"/>
    <w:rsid w:val="00FC51D9"/>
    <w:rsid w:val="00FC63AA"/>
    <w:rsid w:val="00FC7E32"/>
    <w:rsid w:val="00FD61E2"/>
    <w:rsid w:val="00FE7936"/>
    <w:rsid w:val="00FF2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FCC70A1"/>
  <w15:chartTrackingRefBased/>
  <w15:docId w15:val="{BD8522EA-6B2C-4EC8-BB1D-F2B8E86DF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E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3905CB"/>
    <w:rPr>
      <w:rFonts w:ascii="Times New Roman" w:hAnsi="Times New Roman"/>
      <w:color w:val="FF0000"/>
      <w:lang w:eastAsia="en-US"/>
    </w:rPr>
  </w:style>
  <w:style w:type="paragraph" w:styleId="Revision">
    <w:name w:val="Revision"/>
    <w:hidden/>
    <w:uiPriority w:val="99"/>
    <w:semiHidden/>
    <w:rsid w:val="003905CB"/>
    <w:rPr>
      <w:rFonts w:ascii="Times New Roman" w:hAnsi="Times New Roman"/>
      <w:lang w:eastAsia="en-US"/>
    </w:rPr>
  </w:style>
  <w:style w:type="character" w:customStyle="1" w:styleId="B1Char1">
    <w:name w:val="B1 Char1"/>
    <w:link w:val="B1"/>
    <w:qFormat/>
    <w:locked/>
    <w:rsid w:val="008C1B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55236747">
      <w:bodyDiv w:val="1"/>
      <w:marLeft w:val="0"/>
      <w:marRight w:val="0"/>
      <w:marTop w:val="0"/>
      <w:marBottom w:val="0"/>
      <w:divBdr>
        <w:top w:val="none" w:sz="0" w:space="0" w:color="auto"/>
        <w:left w:val="none" w:sz="0" w:space="0" w:color="auto"/>
        <w:bottom w:val="none" w:sz="0" w:space="0" w:color="auto"/>
        <w:right w:val="none" w:sz="0" w:space="0" w:color="auto"/>
      </w:divBdr>
    </w:div>
    <w:div w:id="3814393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75870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5936561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0390880">
      <w:bodyDiv w:val="1"/>
      <w:marLeft w:val="0"/>
      <w:marRight w:val="0"/>
      <w:marTop w:val="0"/>
      <w:marBottom w:val="0"/>
      <w:divBdr>
        <w:top w:val="none" w:sz="0" w:space="0" w:color="auto"/>
        <w:left w:val="none" w:sz="0" w:space="0" w:color="auto"/>
        <w:bottom w:val="none" w:sz="0" w:space="0" w:color="auto"/>
        <w:right w:val="none" w:sz="0" w:space="0" w:color="auto"/>
      </w:divBdr>
    </w:div>
    <w:div w:id="7762175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600394">
      <w:bodyDiv w:val="1"/>
      <w:marLeft w:val="0"/>
      <w:marRight w:val="0"/>
      <w:marTop w:val="0"/>
      <w:marBottom w:val="0"/>
      <w:divBdr>
        <w:top w:val="none" w:sz="0" w:space="0" w:color="auto"/>
        <w:left w:val="none" w:sz="0" w:space="0" w:color="auto"/>
        <w:bottom w:val="none" w:sz="0" w:space="0" w:color="auto"/>
        <w:right w:val="none" w:sz="0" w:space="0" w:color="auto"/>
      </w:divBdr>
    </w:div>
    <w:div w:id="923995339">
      <w:bodyDiv w:val="1"/>
      <w:marLeft w:val="0"/>
      <w:marRight w:val="0"/>
      <w:marTop w:val="0"/>
      <w:marBottom w:val="0"/>
      <w:divBdr>
        <w:top w:val="none" w:sz="0" w:space="0" w:color="auto"/>
        <w:left w:val="none" w:sz="0" w:space="0" w:color="auto"/>
        <w:bottom w:val="none" w:sz="0" w:space="0" w:color="auto"/>
        <w:right w:val="none" w:sz="0" w:space="0" w:color="auto"/>
      </w:divBdr>
      <w:divsChild>
        <w:div w:id="1194657931">
          <w:marLeft w:val="0"/>
          <w:marRight w:val="0"/>
          <w:marTop w:val="0"/>
          <w:marBottom w:val="0"/>
          <w:divBdr>
            <w:top w:val="none" w:sz="0" w:space="0" w:color="auto"/>
            <w:left w:val="none" w:sz="0" w:space="0" w:color="auto"/>
            <w:bottom w:val="none" w:sz="0" w:space="0" w:color="auto"/>
            <w:right w:val="none" w:sz="0" w:space="0" w:color="auto"/>
          </w:divBdr>
        </w:div>
      </w:divsChild>
    </w:div>
    <w:div w:id="110241014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6141191">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1901425">
      <w:bodyDiv w:val="1"/>
      <w:marLeft w:val="0"/>
      <w:marRight w:val="0"/>
      <w:marTop w:val="0"/>
      <w:marBottom w:val="0"/>
      <w:divBdr>
        <w:top w:val="none" w:sz="0" w:space="0" w:color="auto"/>
        <w:left w:val="none" w:sz="0" w:space="0" w:color="auto"/>
        <w:bottom w:val="none" w:sz="0" w:space="0" w:color="auto"/>
        <w:right w:val="none" w:sz="0" w:space="0" w:color="auto"/>
      </w:divBdr>
      <w:divsChild>
        <w:div w:id="1271429998">
          <w:marLeft w:val="0"/>
          <w:marRight w:val="0"/>
          <w:marTop w:val="0"/>
          <w:marBottom w:val="0"/>
          <w:divBdr>
            <w:top w:val="none" w:sz="0" w:space="0" w:color="auto"/>
            <w:left w:val="none" w:sz="0" w:space="0" w:color="auto"/>
            <w:bottom w:val="none" w:sz="0" w:space="0" w:color="auto"/>
            <w:right w:val="none" w:sz="0" w:space="0" w:color="auto"/>
          </w:divBdr>
        </w:div>
      </w:divsChild>
    </w:div>
    <w:div w:id="139894284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145394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26582536">
      <w:bodyDiv w:val="1"/>
      <w:marLeft w:val="0"/>
      <w:marRight w:val="0"/>
      <w:marTop w:val="0"/>
      <w:marBottom w:val="0"/>
      <w:divBdr>
        <w:top w:val="none" w:sz="0" w:space="0" w:color="auto"/>
        <w:left w:val="none" w:sz="0" w:space="0" w:color="auto"/>
        <w:bottom w:val="none" w:sz="0" w:space="0" w:color="auto"/>
        <w:right w:val="none" w:sz="0" w:space="0" w:color="auto"/>
      </w:divBdr>
    </w:div>
    <w:div w:id="191871239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211180">
      <w:bodyDiv w:val="1"/>
      <w:marLeft w:val="0"/>
      <w:marRight w:val="0"/>
      <w:marTop w:val="0"/>
      <w:marBottom w:val="0"/>
      <w:divBdr>
        <w:top w:val="none" w:sz="0" w:space="0" w:color="auto"/>
        <w:left w:val="none" w:sz="0" w:space="0" w:color="auto"/>
        <w:bottom w:val="none" w:sz="0" w:space="0" w:color="auto"/>
        <w:right w:val="none" w:sz="0" w:space="0" w:color="auto"/>
      </w:divBdr>
    </w:div>
    <w:div w:id="204343505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5AIRPNAIUNRU-931754773-5190</_dlc_DocId>
    <_dlc_DocIdUrl xmlns="71c5aaf6-e6ce-465b-b873-5148d2a4c105">
      <Url>https://nokia.sharepoint.com/sites/c5g/security/_layouts/15/DocIdRedir.aspx?ID=5AIRPNAIUNRU-931754773-5190</Url>
      <Description>5AIRPNAIUNRU-931754773-5190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1E6BD-797A-448C-B1C2-80B7C1923F1F}">
  <ds:schemaRefs>
    <ds:schemaRef ds:uri="Microsoft.SharePoint.Taxonomy.ContentTypeSync"/>
  </ds:schemaRefs>
</ds:datastoreItem>
</file>

<file path=customXml/itemProps2.xml><?xml version="1.0" encoding="utf-8"?>
<ds:datastoreItem xmlns:ds="http://schemas.openxmlformats.org/officeDocument/2006/customXml" ds:itemID="{4F700729-47AC-4C53-92A2-F5D97D0C2704}">
  <ds:schemaRefs>
    <ds:schemaRef ds:uri="http://schemas.microsoft.com/sharepoint/events"/>
  </ds:schemaRefs>
</ds:datastoreItem>
</file>

<file path=customXml/itemProps3.xml><?xml version="1.0" encoding="utf-8"?>
<ds:datastoreItem xmlns:ds="http://schemas.openxmlformats.org/officeDocument/2006/customXml" ds:itemID="{D85B2570-FAB5-475B-BB49-03E75C128EC1}">
  <ds:schemaRefs>
    <ds:schemaRef ds:uri="http://schemas.microsoft.com/sharepoint/v3/contenttype/forms"/>
  </ds:schemaRefs>
</ds:datastoreItem>
</file>

<file path=customXml/itemProps4.xml><?xml version="1.0" encoding="utf-8"?>
<ds:datastoreItem xmlns:ds="http://schemas.openxmlformats.org/officeDocument/2006/customXml" ds:itemID="{F1137DA1-9573-4801-A796-BF4CFEA8658C}">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3F118E0F-1699-4AA8-864A-B4489EB6F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242</TotalTime>
  <Pages>4</Pages>
  <Words>1219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nokia-33</cp:lastModifiedBy>
  <cp:revision>100</cp:revision>
  <cp:lastPrinted>1899-12-31T23:00:00Z</cp:lastPrinted>
  <dcterms:created xsi:type="dcterms:W3CDTF">2024-10-31T02:35:00Z</dcterms:created>
  <dcterms:modified xsi:type="dcterms:W3CDTF">2024-11-04T13:58:00Z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513193b6-7100-4525-83df-cd00150c208a</vt:lpwstr>
  </property>
  <property fmtid="{D5CDD505-2E9C-101B-9397-08002B2CF9AE}" pid="5" name="MediaServiceImageTags">
    <vt:lpwstr/>
  </property>
</Properties>
</file>